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95" w:rsidRDefault="009D2095" w:rsidP="009D2095">
      <w:pPr>
        <w:pStyle w:val="Titolo2"/>
        <w:shd w:val="clear" w:color="auto" w:fill="FFFFFF"/>
        <w:spacing w:before="0" w:beforeAutospacing="0" w:after="150" w:afterAutospacing="0"/>
        <w:rPr>
          <w:rFonts w:ascii="Arial" w:hAnsi="Arial" w:cs="Arial"/>
          <w:b w:val="0"/>
          <w:bCs w:val="0"/>
          <w:color w:val="555555"/>
          <w:sz w:val="38"/>
          <w:szCs w:val="38"/>
        </w:rPr>
      </w:pPr>
      <w:bookmarkStart w:id="0" w:name="_GoBack"/>
      <w:r>
        <w:rPr>
          <w:rFonts w:ascii="Arial" w:hAnsi="Arial" w:cs="Arial"/>
          <w:b w:val="0"/>
          <w:bCs w:val="0"/>
          <w:color w:val="555555"/>
          <w:sz w:val="38"/>
          <w:szCs w:val="38"/>
        </w:rPr>
        <w:t>Fisco e Scuola</w:t>
      </w:r>
    </w:p>
    <w:bookmarkEnd w:id="0"/>
    <w:p w:rsidR="009D2095" w:rsidRDefault="009D2095" w:rsidP="009D2095">
      <w:pPr>
        <w:pStyle w:val="Normale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7"/>
          <w:szCs w:val="27"/>
        </w:rPr>
        <w:t>Uno dei principali obiettivi che si propone l'Agenzia delle Entrate nello svolgimento delle sue funzioni istituzionali è quello di diffondere la cultura contributiva, intesa come "educazione" alla concreta partecipazione dei cittadini alla realizzazione e al funzionamento dei servizi pubblici.</w:t>
      </w:r>
    </w:p>
    <w:p w:rsidR="009D2095" w:rsidRDefault="009D2095" w:rsidP="009D2095">
      <w:pPr>
        <w:pStyle w:val="Normale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7"/>
          <w:szCs w:val="27"/>
        </w:rPr>
        <w:t>Il mondo della scuola è sicuramente una delle sedi più indicate per trasmettere tale messaggio, come dimostrato dai progetti realizzati negli ultimi anni tra l’Agenzia delle Entrate e Istituzione scolastica.</w:t>
      </w:r>
    </w:p>
    <w:p w:rsidR="009D2095" w:rsidRDefault="009D2095" w:rsidP="009D2095">
      <w:pPr>
        <w:pStyle w:val="Normale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noProof/>
          <w:color w:val="333333"/>
          <w:sz w:val="19"/>
          <w:szCs w:val="1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85875"/>
            <wp:effectExtent l="0" t="0" r="0" b="9525"/>
            <wp:wrapSquare wrapText="bothSides"/>
            <wp:docPr id="1" name="Immagine 1" descr="http://www.marconicolleferro.it/images/Fisco_e_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conicolleferro.it/images/Fisco_e_scuo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7"/>
          <w:szCs w:val="27"/>
        </w:rPr>
        <w:t>Il Ministero ha infatti il compito di promuovere e favorire nelle scuole, interventi di supporto all’educazione e alla convivenza civile, cercando di favorire sempre più l'inserimento degli studenti nella vita sociale e nel mondo del lavoro.</w:t>
      </w:r>
    </w:p>
    <w:p w:rsidR="009D2095" w:rsidRDefault="009D2095" w:rsidP="009D2095">
      <w:pPr>
        <w:pStyle w:val="Normale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7"/>
          <w:szCs w:val="27"/>
        </w:rPr>
        <w:t>Fondamentale per questo scopo risulta l'attività di informazione della materia fiscale anche nell’ottica del ruolo dei giovani quali futuri contribuenti.</w:t>
      </w:r>
    </w:p>
    <w:p w:rsidR="009D2095" w:rsidRDefault="009D2095" w:rsidP="009D2095">
      <w:pPr>
        <w:pStyle w:val="Normale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7"/>
          <w:szCs w:val="27"/>
        </w:rPr>
        <w:t>Le Direzioni regionali e gli uffici dell'Agenzia delle Entrate promuovono sin dal 2002 incontri e seminari di formazione e approfondimento della materia fiscale nelle scuole. Per rafforzare e rendere ancora più efficace l'intervento formativo, nasce nel 2004 il progetto "Fisco e scuola".</w:t>
      </w:r>
    </w:p>
    <w:p w:rsidR="009D2095" w:rsidRDefault="009D2095" w:rsidP="009D2095">
      <w:pPr>
        <w:pStyle w:val="NormaleWeb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27"/>
          <w:szCs w:val="27"/>
        </w:rPr>
        <w:t>Con la stipula del primo protocollo d'intesa tra il MIUR e l'Agenzia delle Entrate, sono state tracciate le linee guida che regolano le attività delle due istituzioni, lasciando, poi, all'iniziativa dei soggetti che operano sul territorio (istituti scolastici, Direzioni scolastiche regionali e Direzioni regionali dell'Agenzia delle Entrate) la funzione di adottare le varie forme comunicative ritenute più opportune (visite guidate agli uffici, incontri con i funzionari, progettazione di percorsi di formazione, incontri e seminari, progetti interdisciplinari, ecc.). Nel 2013 è stata rinnovata l'Intesa tra Agenzia delle Entrate e Ministero dell’Istruzione, dell’Università e della Ricerca - pdf (37.69 KB) confermando l'impegno delle due istituzioni a promuovere azioni tese a sviluppare nei giovani la cultura della legalità fiscale.</w:t>
      </w:r>
    </w:p>
    <w:p w:rsidR="00773EC8" w:rsidRDefault="009D2095"/>
    <w:sectPr w:rsidR="00773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6975"/>
    <w:multiLevelType w:val="multilevel"/>
    <w:tmpl w:val="1C78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44"/>
    <w:rsid w:val="001B3109"/>
    <w:rsid w:val="00374F44"/>
    <w:rsid w:val="007E1749"/>
    <w:rsid w:val="00815585"/>
    <w:rsid w:val="009D2095"/>
    <w:rsid w:val="00CA2329"/>
    <w:rsid w:val="00DC529F"/>
    <w:rsid w:val="00EB4B32"/>
    <w:rsid w:val="00EC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2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374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4F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F44"/>
    <w:rPr>
      <w:b/>
      <w:bCs/>
    </w:rPr>
  </w:style>
  <w:style w:type="character" w:styleId="Enfasicorsivo">
    <w:name w:val="Emphasis"/>
    <w:basedOn w:val="Carpredefinitoparagrafo"/>
    <w:uiPriority w:val="20"/>
    <w:qFormat/>
    <w:rsid w:val="00EB4B32"/>
    <w:rPr>
      <w:i/>
      <w:iCs/>
    </w:rPr>
  </w:style>
  <w:style w:type="character" w:customStyle="1" w:styleId="cloakedemail">
    <w:name w:val="cloaked_email"/>
    <w:basedOn w:val="Carpredefinitoparagrafo"/>
    <w:rsid w:val="008155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8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2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374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4F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4F44"/>
    <w:rPr>
      <w:b/>
      <w:bCs/>
    </w:rPr>
  </w:style>
  <w:style w:type="character" w:styleId="Enfasicorsivo">
    <w:name w:val="Emphasis"/>
    <w:basedOn w:val="Carpredefinitoparagrafo"/>
    <w:uiPriority w:val="20"/>
    <w:qFormat/>
    <w:rsid w:val="00EB4B32"/>
    <w:rPr>
      <w:i/>
      <w:iCs/>
    </w:rPr>
  </w:style>
  <w:style w:type="character" w:customStyle="1" w:styleId="cloakedemail">
    <w:name w:val="cloaked_email"/>
    <w:basedOn w:val="Carpredefinitoparagrafo"/>
    <w:rsid w:val="008155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8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2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1765</Characters>
  <Application>Microsoft Office Word</Application>
  <DocSecurity>0</DocSecurity>
  <Lines>34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pierluigi</cp:lastModifiedBy>
  <cp:revision>6</cp:revision>
  <dcterms:created xsi:type="dcterms:W3CDTF">2021-11-24T12:19:00Z</dcterms:created>
  <dcterms:modified xsi:type="dcterms:W3CDTF">2021-11-24T13:02:00Z</dcterms:modified>
</cp:coreProperties>
</file>